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97" w:rsidRPr="004E2A97" w:rsidRDefault="004E2A97" w:rsidP="004E2A97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4E2A97">
        <w:rPr>
          <w:rFonts w:ascii="Times New Roman" w:hAnsi="Times New Roman" w:cs="Times New Roman"/>
          <w:b/>
          <w:sz w:val="24"/>
        </w:rPr>
        <w:t>Методы эффективного общения с подростком</w:t>
      </w:r>
      <w:r>
        <w:rPr>
          <w:rFonts w:ascii="Times New Roman" w:hAnsi="Times New Roman" w:cs="Times New Roman"/>
          <w:b/>
          <w:sz w:val="24"/>
        </w:rPr>
        <w:t>.</w:t>
      </w:r>
    </w:p>
    <w:p w:rsidR="004E2A97" w:rsidRPr="005953C4" w:rsidRDefault="004E2A97" w:rsidP="004E2A9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 xml:space="preserve">Проблемы между родителями и подрастающими детьми существовали всегда. Редким взрослым удается оставаться гибкими и мудрыми, когда их чадо входит в подростковый возраст. Важно помнить, что формирование доверия и понимания между детьми и родителями – задача </w:t>
      </w:r>
      <w:proofErr w:type="gramStart"/>
      <w:r w:rsidRPr="004E2A97">
        <w:rPr>
          <w:rFonts w:ascii="Times New Roman" w:hAnsi="Times New Roman" w:cs="Times New Roman"/>
          <w:sz w:val="24"/>
        </w:rPr>
        <w:t>последних</w:t>
      </w:r>
      <w:proofErr w:type="gramEnd"/>
      <w:r w:rsidRPr="004E2A97">
        <w:rPr>
          <w:rFonts w:ascii="Times New Roman" w:hAnsi="Times New Roman" w:cs="Times New Roman"/>
          <w:sz w:val="24"/>
        </w:rPr>
        <w:t>. Ниже представлено несколько методов эффективного общения с подростком, которые пригодятся всем родителям, столкнувшимся с трудностями переходного возраста.</w:t>
      </w:r>
      <w:r w:rsidR="005953C4" w:rsidRPr="005953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953C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164097" cy="2598136"/>
            <wp:effectExtent l="19050" t="0" r="0" b="0"/>
            <wp:docPr id="10" name="Рисунок 1" descr="C:\Users\user\Desktop\571e77632200003600254739-sca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71e77632200003600254739-scale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837" cy="260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A97" w:rsidRPr="004E2A97" w:rsidRDefault="004E2A97" w:rsidP="004E2A9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Способы эффективного общения с подростками: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Ребенок должен четко понимать, что мама и папа искренне интересуются им, и готовы помочь ему абсолютно в любой ситуации. Позиция мудрых родителей такова.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lastRenderedPageBreak/>
        <w:t>Родители обязаны отложить свои повседневные дела, если подросток хочет поговорить. Желание побеседовать у взрослеющих детей возникает не так часто, поэтому исключительными моментами следует пользоваться.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При разговоре с ребенком важно показывать ему свою заинтересованность в том, что он говорит. Родители должны внимательно слушать монолог подростка, а, при необходимости, поощрять его продолжение наводящими вопросами.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Подросток ни в коем случае не должен попасть в неудобное положение на глазах посторонних по вине родителей. Это очень серьезный удар для самолюбия ребенка. Уважайте свое чадо.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Родители не должны унижать ребенка даже словами. Забудьте об унижении, как о способе воздействия на подростка. Этого инструмента не должно быть вовсе в вашем воспитательном арсенале.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Следите за языком тела вашего ребенка. Иногда слова подростков сильно расходятся с чувствами. Слезы в глазах, дрожащий подбородок, закрытая поза, напряженный голос – все эти сигналы говорят о том, что у ребенка не так все гладко, как он уверяет.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Родители могут давать советы подростку, но они не имеют права лишать его свободы выбора. Выразите свое мнение и позвольте ребенку самому принять решение.</w:t>
      </w:r>
      <w:r w:rsidR="005953C4" w:rsidRPr="005953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lastRenderedPageBreak/>
        <w:t>Перестаньте сравнивать своего ребенка. Каждый человек уникален, его можно сравнить лишь с ним же, но вчерашним. Помните об этом всегда.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Гораздо лучше слов поддержки работают прикосновения. Если подростка нужно приободрить, попробуйте обнять его, взять за руку, погладить по волосам. Убедитесь, что данный метод общения работает гораздо лучше.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Раз и навсегда забудьте фразу «Я знаю, что для тебя лучше». Ваш ребенок вырос, и пора перестать его опекать даже в мелочах.</w:t>
      </w:r>
    </w:p>
    <w:p w:rsidR="004E2A97" w:rsidRP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Ни в коем случае нельзя подсмеиваться над подростком. В переходный период ребенку и так хватает трудностей, вызванных гормональной бурей в организме. Слушайте внимательно его, а тон для разговора подберите спокойный.</w:t>
      </w:r>
    </w:p>
    <w:p w:rsidR="004E2A97" w:rsidRDefault="004E2A97" w:rsidP="004E2A9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4E2A97">
        <w:rPr>
          <w:rFonts w:ascii="Times New Roman" w:hAnsi="Times New Roman" w:cs="Times New Roman"/>
          <w:sz w:val="24"/>
        </w:rPr>
        <w:t>Обсуждение серьезных тем нужно проводить наедине, без посторонних.</w:t>
      </w:r>
    </w:p>
    <w:p w:rsidR="00AD635A" w:rsidRPr="004E2A97" w:rsidRDefault="00AD635A" w:rsidP="00AD635A">
      <w:pPr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81223" cy="2173546"/>
            <wp:effectExtent l="0" t="0" r="0" b="0"/>
            <wp:docPr id="15" name="Рисунок 5" descr="C:\Users\user\Desktop\HRbrA53W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HRbrA53WX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DFDD"/>
                        </a:clrFrom>
                        <a:clrTo>
                          <a:srgbClr val="FDDFDD">
                            <a:alpha val="0"/>
                          </a:srgbClr>
                        </a:clrTo>
                      </a:clrChange>
                    </a:blip>
                    <a:srcRect l="13649" t="10800" r="14035" b="9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23" cy="217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3C4" w:rsidRPr="005953C4" w:rsidRDefault="005953C4" w:rsidP="005953C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b/>
          <w:bCs/>
          <w:sz w:val="24"/>
        </w:rPr>
        <w:lastRenderedPageBreak/>
        <w:t>Чего не стоит делать родителям во время общения со своим ребенком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Игнорировать («Подожди, не до тебя сейчас…»)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proofErr w:type="gramStart"/>
      <w:r w:rsidRPr="005953C4">
        <w:rPr>
          <w:rFonts w:ascii="Times New Roman" w:hAnsi="Times New Roman" w:cs="Times New Roman"/>
          <w:sz w:val="24"/>
        </w:rPr>
        <w:t>Отдавать приказы («Замолчи!</w:t>
      </w:r>
      <w:proofErr w:type="gramEnd"/>
      <w:r w:rsidRPr="005953C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953C4">
        <w:rPr>
          <w:rFonts w:ascii="Times New Roman" w:hAnsi="Times New Roman" w:cs="Times New Roman"/>
          <w:sz w:val="24"/>
        </w:rPr>
        <w:t>Немедленно сделай это!.»)</w:t>
      </w:r>
      <w:proofErr w:type="gramEnd"/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Угрожать («Ещё раз это повторится, я тебя…»)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Читать мораль, поучать («Ты должен…»)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Давать сразу готовые решения («А ты сделай вот так</w:t>
      </w:r>
      <w:proofErr w:type="gramStart"/>
      <w:r w:rsidRPr="005953C4">
        <w:rPr>
          <w:rFonts w:ascii="Times New Roman" w:hAnsi="Times New Roman" w:cs="Times New Roman"/>
          <w:sz w:val="24"/>
        </w:rPr>
        <w:t>… А</w:t>
      </w:r>
      <w:proofErr w:type="gramEnd"/>
      <w:r w:rsidRPr="005953C4">
        <w:rPr>
          <w:rFonts w:ascii="Times New Roman" w:hAnsi="Times New Roman" w:cs="Times New Roman"/>
          <w:sz w:val="24"/>
        </w:rPr>
        <w:t xml:space="preserve"> я в твои годы»)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Критиковать, оскорблять («Снова сделал все не так… Неуклюжий, плакса, дубина…»)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Приводить свои догадки («Я знаю, что это всё из-за</w:t>
      </w:r>
      <w:proofErr w:type="gramStart"/>
      <w:r w:rsidRPr="005953C4">
        <w:rPr>
          <w:rFonts w:ascii="Times New Roman" w:hAnsi="Times New Roman" w:cs="Times New Roman"/>
          <w:sz w:val="24"/>
        </w:rPr>
        <w:t>… Н</w:t>
      </w:r>
      <w:proofErr w:type="gramEnd"/>
      <w:r w:rsidRPr="005953C4">
        <w:rPr>
          <w:rFonts w:ascii="Times New Roman" w:hAnsi="Times New Roman" w:cs="Times New Roman"/>
          <w:sz w:val="24"/>
        </w:rPr>
        <w:t>аверное снова ты …»)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Проводить расследование («Где был,… с кем,… что делали,… чего молчишь…»)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Запугивать во время беседы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Напоминать былые провинности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Приводить в пример других детей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Говорить, что это плохо, не объясняя почему</w:t>
      </w:r>
    </w:p>
    <w:p w:rsidR="005953C4" w:rsidRPr="005953C4" w:rsidRDefault="005953C4" w:rsidP="005953C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</w:rPr>
      </w:pPr>
      <w:r w:rsidRPr="005953C4">
        <w:rPr>
          <w:rFonts w:ascii="Times New Roman" w:hAnsi="Times New Roman" w:cs="Times New Roman"/>
          <w:sz w:val="24"/>
        </w:rPr>
        <w:t>Вести монолог, а не диалог</w:t>
      </w:r>
    </w:p>
    <w:p w:rsidR="00AD635A" w:rsidRPr="004E2A97" w:rsidRDefault="004D5A6F" w:rsidP="00AD635A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1228138</wp:posOffset>
            </wp:positionV>
            <wp:extent cx="3629924" cy="1889185"/>
            <wp:effectExtent l="19050" t="0" r="8626" b="0"/>
            <wp:wrapNone/>
            <wp:docPr id="16" name="Рисунок 6" descr="C:\Users\user\Desktop\Make-Your-Parents-Understand-You-Step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Make-Your-Parents-Understand-You-Step-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925" b="1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924" cy="188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35A" w:rsidRPr="004E2A97">
        <w:rPr>
          <w:rFonts w:ascii="Times New Roman" w:hAnsi="Times New Roman" w:cs="Times New Roman"/>
          <w:sz w:val="24"/>
        </w:rPr>
        <w:t>Никто не обещал молодым мамам и папам, что с подрастающим ребенком будет легко. Однако и трагедии из переходного периода делать не стоит. Взаимопонимание между родителями и подростками возможно. Приложите немного усилий, и у вас все получится!</w:t>
      </w:r>
    </w:p>
    <w:p w:rsidR="00D16F1A" w:rsidRDefault="008B64C4" w:rsidP="004E2A9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D635A" w:rsidRDefault="00AD635A" w:rsidP="004E2A9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D635A" w:rsidRDefault="00AD635A" w:rsidP="004E2A9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D635A" w:rsidRDefault="00AD635A" w:rsidP="004E2A9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D5A6F" w:rsidRDefault="004D5A6F" w:rsidP="004E2A9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lastRenderedPageBreak/>
        <w:t xml:space="preserve">БУ СО ВО 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 xml:space="preserve">«КСЦОН </w:t>
      </w:r>
      <w:proofErr w:type="spellStart"/>
      <w:r w:rsidRPr="00EF3DF1">
        <w:rPr>
          <w:rFonts w:ascii="Times New Roman" w:hAnsi="Times New Roman" w:cs="Times New Roman"/>
          <w:sz w:val="24"/>
          <w:szCs w:val="28"/>
        </w:rPr>
        <w:t>Тотемского</w:t>
      </w:r>
      <w:proofErr w:type="spellEnd"/>
      <w:r w:rsidRPr="00EF3DF1">
        <w:rPr>
          <w:rFonts w:ascii="Times New Roman" w:hAnsi="Times New Roman" w:cs="Times New Roman"/>
          <w:sz w:val="24"/>
          <w:szCs w:val="28"/>
        </w:rPr>
        <w:t xml:space="preserve"> района»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Директор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F3DF1">
        <w:rPr>
          <w:rFonts w:ascii="Times New Roman" w:hAnsi="Times New Roman" w:cs="Times New Roman"/>
          <w:b/>
          <w:sz w:val="24"/>
          <w:szCs w:val="28"/>
        </w:rPr>
        <w:t>Перевязкина</w:t>
      </w:r>
      <w:proofErr w:type="spellEnd"/>
      <w:r w:rsidRPr="00EF3DF1">
        <w:rPr>
          <w:rFonts w:ascii="Times New Roman" w:hAnsi="Times New Roman" w:cs="Times New Roman"/>
          <w:b/>
          <w:sz w:val="24"/>
          <w:szCs w:val="28"/>
        </w:rPr>
        <w:t xml:space="preserve"> Вероника Павловна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3DF1">
        <w:rPr>
          <w:rFonts w:ascii="Times New Roman" w:hAnsi="Times New Roman" w:cs="Times New Roman"/>
          <w:b/>
          <w:sz w:val="24"/>
          <w:szCs w:val="28"/>
        </w:rPr>
        <w:t>Тел. 2-32-80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В отделение по работе с семьей и детьми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 xml:space="preserve">Вы можете обращаться </w:t>
      </w:r>
      <w:r w:rsidRPr="00EF3DF1">
        <w:rPr>
          <w:rFonts w:ascii="Times New Roman" w:hAnsi="Times New Roman" w:cs="Times New Roman"/>
          <w:b/>
          <w:i/>
          <w:sz w:val="24"/>
          <w:szCs w:val="28"/>
        </w:rPr>
        <w:t>ежедневно</w:t>
      </w:r>
      <w:r w:rsidRPr="00EF3DF1">
        <w:rPr>
          <w:rFonts w:ascii="Times New Roman" w:hAnsi="Times New Roman" w:cs="Times New Roman"/>
          <w:sz w:val="24"/>
          <w:szCs w:val="28"/>
        </w:rPr>
        <w:t xml:space="preserve"> по адресу: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161300, г</w:t>
      </w:r>
      <w:proofErr w:type="gramStart"/>
      <w:r w:rsidRPr="00EF3DF1">
        <w:rPr>
          <w:rFonts w:ascii="Times New Roman" w:hAnsi="Times New Roman" w:cs="Times New Roman"/>
          <w:sz w:val="24"/>
          <w:szCs w:val="28"/>
        </w:rPr>
        <w:t>.Т</w:t>
      </w:r>
      <w:proofErr w:type="gramEnd"/>
      <w:r w:rsidRPr="00EF3DF1">
        <w:rPr>
          <w:rFonts w:ascii="Times New Roman" w:hAnsi="Times New Roman" w:cs="Times New Roman"/>
          <w:sz w:val="24"/>
          <w:szCs w:val="28"/>
        </w:rPr>
        <w:t>отьма, ул.Садовая, дом 51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 xml:space="preserve">с </w:t>
      </w:r>
      <w:r w:rsidRPr="00EF3DF1">
        <w:rPr>
          <w:rFonts w:ascii="Times New Roman" w:hAnsi="Times New Roman" w:cs="Times New Roman"/>
          <w:b/>
          <w:sz w:val="24"/>
          <w:szCs w:val="28"/>
        </w:rPr>
        <w:t>8.30 до 17.30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кроме субботы и воскресенья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 xml:space="preserve">с </w:t>
      </w:r>
      <w:r w:rsidRPr="00EF3DF1">
        <w:rPr>
          <w:rFonts w:ascii="Times New Roman" w:hAnsi="Times New Roman" w:cs="Times New Roman"/>
          <w:b/>
          <w:sz w:val="24"/>
          <w:szCs w:val="28"/>
        </w:rPr>
        <w:t>13.00 до 14.00</w:t>
      </w:r>
      <w:r w:rsidRPr="00EF3DF1">
        <w:rPr>
          <w:rFonts w:ascii="Times New Roman" w:hAnsi="Times New Roman" w:cs="Times New Roman"/>
          <w:sz w:val="24"/>
          <w:szCs w:val="28"/>
        </w:rPr>
        <w:t xml:space="preserve"> – 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перерыв на обед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 xml:space="preserve">Зав. отделением 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 xml:space="preserve">по работе с семьей и детьми 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F3DF1">
        <w:rPr>
          <w:rFonts w:ascii="Times New Roman" w:hAnsi="Times New Roman" w:cs="Times New Roman"/>
          <w:b/>
          <w:sz w:val="24"/>
          <w:szCs w:val="28"/>
        </w:rPr>
        <w:t>Даниловская</w:t>
      </w:r>
      <w:proofErr w:type="spellEnd"/>
      <w:r w:rsidRPr="00EF3DF1">
        <w:rPr>
          <w:rFonts w:ascii="Times New Roman" w:hAnsi="Times New Roman" w:cs="Times New Roman"/>
          <w:b/>
          <w:sz w:val="24"/>
          <w:szCs w:val="28"/>
        </w:rPr>
        <w:t xml:space="preserve"> Мария Александровна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3DF1">
        <w:rPr>
          <w:rFonts w:ascii="Times New Roman" w:hAnsi="Times New Roman" w:cs="Times New Roman"/>
          <w:b/>
          <w:sz w:val="24"/>
          <w:szCs w:val="28"/>
        </w:rPr>
        <w:t>Тел. 2-32-78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 xml:space="preserve">Кабинет № 14 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Специалисты по социальной работе: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F3DF1">
        <w:rPr>
          <w:rFonts w:ascii="Times New Roman" w:hAnsi="Times New Roman" w:cs="Times New Roman"/>
          <w:b/>
          <w:sz w:val="24"/>
          <w:szCs w:val="28"/>
        </w:rPr>
        <w:t>Шумиловская</w:t>
      </w:r>
      <w:proofErr w:type="spellEnd"/>
      <w:r w:rsidRPr="00EF3DF1">
        <w:rPr>
          <w:rFonts w:ascii="Times New Roman" w:hAnsi="Times New Roman" w:cs="Times New Roman"/>
          <w:b/>
          <w:sz w:val="24"/>
          <w:szCs w:val="28"/>
        </w:rPr>
        <w:t xml:space="preserve"> Светлана Вячеславовна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3DF1">
        <w:rPr>
          <w:rFonts w:ascii="Times New Roman" w:hAnsi="Times New Roman" w:cs="Times New Roman"/>
          <w:b/>
          <w:sz w:val="24"/>
          <w:szCs w:val="28"/>
        </w:rPr>
        <w:t>Тел. 2-32-78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Кабинет № 14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3DF1">
        <w:rPr>
          <w:rFonts w:ascii="Times New Roman" w:hAnsi="Times New Roman" w:cs="Times New Roman"/>
          <w:b/>
          <w:sz w:val="24"/>
          <w:szCs w:val="28"/>
        </w:rPr>
        <w:t>Попова Елена Станиславовна</w:t>
      </w:r>
    </w:p>
    <w:p w:rsidR="00AD635A" w:rsidRPr="00EF3DF1" w:rsidRDefault="008B64C4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Лыкова Валентина Анатольевна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Кабинет № 17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F3DF1">
        <w:rPr>
          <w:rFonts w:ascii="Times New Roman" w:hAnsi="Times New Roman" w:cs="Times New Roman"/>
          <w:b/>
          <w:sz w:val="24"/>
          <w:szCs w:val="28"/>
        </w:rPr>
        <w:t>Викуловская</w:t>
      </w:r>
      <w:proofErr w:type="spellEnd"/>
      <w:r w:rsidRPr="00EF3DF1">
        <w:rPr>
          <w:rFonts w:ascii="Times New Roman" w:hAnsi="Times New Roman" w:cs="Times New Roman"/>
          <w:b/>
          <w:sz w:val="24"/>
          <w:szCs w:val="28"/>
        </w:rPr>
        <w:t xml:space="preserve"> Любовь </w:t>
      </w:r>
      <w:proofErr w:type="spellStart"/>
      <w:r w:rsidRPr="00EF3DF1">
        <w:rPr>
          <w:rFonts w:ascii="Times New Roman" w:hAnsi="Times New Roman" w:cs="Times New Roman"/>
          <w:b/>
          <w:sz w:val="24"/>
          <w:szCs w:val="28"/>
        </w:rPr>
        <w:t>Павлиновна</w:t>
      </w:r>
      <w:proofErr w:type="spellEnd"/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Кабинет № 1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F3DF1">
        <w:rPr>
          <w:rFonts w:ascii="Times New Roman" w:hAnsi="Times New Roman" w:cs="Times New Roman"/>
          <w:b/>
          <w:sz w:val="24"/>
          <w:szCs w:val="28"/>
        </w:rPr>
        <w:t>Аксеновская</w:t>
      </w:r>
      <w:proofErr w:type="spellEnd"/>
      <w:r w:rsidRPr="00EF3DF1">
        <w:rPr>
          <w:rFonts w:ascii="Times New Roman" w:hAnsi="Times New Roman" w:cs="Times New Roman"/>
          <w:b/>
          <w:sz w:val="24"/>
          <w:szCs w:val="28"/>
        </w:rPr>
        <w:t xml:space="preserve"> Надежда Анатольевна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(оздоровление и отдых)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b/>
          <w:sz w:val="24"/>
          <w:szCs w:val="28"/>
        </w:rPr>
        <w:t>Тел. 2-22-78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 xml:space="preserve">Кабинет № 2 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Психолог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3DF1">
        <w:rPr>
          <w:rFonts w:ascii="Times New Roman" w:hAnsi="Times New Roman" w:cs="Times New Roman"/>
          <w:b/>
          <w:sz w:val="24"/>
          <w:szCs w:val="28"/>
        </w:rPr>
        <w:t>Головина Анастасия Сергеевна</w:t>
      </w:r>
    </w:p>
    <w:p w:rsidR="00AD635A" w:rsidRPr="00EF3DF1" w:rsidRDefault="00AD635A" w:rsidP="00AD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3DF1">
        <w:rPr>
          <w:rFonts w:ascii="Times New Roman" w:hAnsi="Times New Roman" w:cs="Times New Roman"/>
          <w:sz w:val="24"/>
          <w:szCs w:val="28"/>
        </w:rPr>
        <w:t>Кабинет № 12</w:t>
      </w: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Pr="00EF3DF1" w:rsidRDefault="00AD635A" w:rsidP="00AD635A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EF3DF1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Бюджетное учреждение социального обслуживания </w:t>
      </w:r>
    </w:p>
    <w:p w:rsidR="00AD635A" w:rsidRPr="00EF3DF1" w:rsidRDefault="00AD635A" w:rsidP="00AD635A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EF3DF1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Вологодской области </w:t>
      </w:r>
    </w:p>
    <w:p w:rsidR="00AD635A" w:rsidRPr="00EF3DF1" w:rsidRDefault="00AD635A" w:rsidP="00AD635A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EF3DF1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«Комплексный центр социального обслуживания населения </w:t>
      </w:r>
    </w:p>
    <w:p w:rsidR="00AD635A" w:rsidRPr="00EF3DF1" w:rsidRDefault="00AD635A" w:rsidP="00AD635A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proofErr w:type="spellStart"/>
      <w:r w:rsidRPr="00EF3DF1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Тотемского</w:t>
      </w:r>
      <w:proofErr w:type="spellEnd"/>
      <w:r w:rsidRPr="00EF3DF1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района»</w:t>
      </w:r>
    </w:p>
    <w:p w:rsidR="00AD635A" w:rsidRPr="00EF3DF1" w:rsidRDefault="00AD635A" w:rsidP="00AD635A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AD635A" w:rsidRPr="00EF3DF1" w:rsidRDefault="00AD635A" w:rsidP="00AD635A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AD635A" w:rsidRPr="00EF3DF1" w:rsidRDefault="00AD635A" w:rsidP="00AD635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  <w:r w:rsidRPr="00EF3DF1">
        <w:rPr>
          <w:rFonts w:ascii="Times New Roman" w:hAnsi="Times New Roman" w:cs="Times New Roman"/>
          <w:sz w:val="24"/>
        </w:rPr>
        <w:t>Отделение по работе с семьей и детьми</w:t>
      </w:r>
    </w:p>
    <w:p w:rsidR="00AD635A" w:rsidRDefault="00AD635A" w:rsidP="00AD635A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AD635A" w:rsidRPr="00EF3DF1" w:rsidRDefault="00AD635A" w:rsidP="00AD635A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AD635A" w:rsidRPr="00AD635A" w:rsidRDefault="00AD635A" w:rsidP="00AD635A">
      <w:pPr>
        <w:spacing w:after="435" w:line="774" w:lineRule="atLeast"/>
        <w:jc w:val="center"/>
        <w:outlineLvl w:val="0"/>
        <w:rPr>
          <w:rFonts w:ascii="Times New Roman" w:eastAsia="Times New Roman" w:hAnsi="Times New Roman" w:cs="Times New Roman"/>
          <w:i/>
          <w:color w:val="000000"/>
          <w:sz w:val="44"/>
          <w:szCs w:val="24"/>
          <w:lang w:eastAsia="ru-RU"/>
        </w:rPr>
      </w:pPr>
      <w:r w:rsidRPr="00AD635A">
        <w:rPr>
          <w:rFonts w:ascii="Times New Roman" w:hAnsi="Times New Roman" w:cs="Times New Roman"/>
          <w:b/>
          <w:i/>
          <w:sz w:val="44"/>
        </w:rPr>
        <w:t>Методы эффективного общения с подростком.</w:t>
      </w:r>
      <w:r w:rsidRPr="00AD635A">
        <w:rPr>
          <w:rFonts w:ascii="Times New Roman" w:eastAsia="Times New Roman" w:hAnsi="Times New Roman" w:cs="Times New Roman"/>
          <w:i/>
          <w:color w:val="000000"/>
          <w:sz w:val="44"/>
          <w:szCs w:val="24"/>
          <w:lang w:eastAsia="ru-RU"/>
        </w:rPr>
        <w:t xml:space="preserve"> </w:t>
      </w: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48895</wp:posOffset>
            </wp:positionV>
            <wp:extent cx="2594610" cy="2700020"/>
            <wp:effectExtent l="19050" t="0" r="0" b="0"/>
            <wp:wrapNone/>
            <wp:docPr id="14" name="Рисунок 4" descr="C:\Users\user\Desktop\featuredImageId27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eaturedImageId27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Default="00AD635A" w:rsidP="00AD635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5A" w:rsidRPr="00EF3DF1" w:rsidRDefault="00AD635A" w:rsidP="00AD635A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F3DF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Тотьма</w:t>
      </w:r>
    </w:p>
    <w:p w:rsidR="00AD635A" w:rsidRPr="00EF3DF1" w:rsidRDefault="00AD635A" w:rsidP="00AD635A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F3DF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2021 г.</w:t>
      </w:r>
    </w:p>
    <w:sectPr w:rsidR="00AD635A" w:rsidRPr="00EF3DF1" w:rsidSect="00AD635A">
      <w:pgSz w:w="16838" w:h="11906" w:orient="landscape"/>
      <w:pgMar w:top="284" w:right="253" w:bottom="426" w:left="284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689"/>
    <w:multiLevelType w:val="multilevel"/>
    <w:tmpl w:val="506C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901BA"/>
    <w:multiLevelType w:val="multilevel"/>
    <w:tmpl w:val="DC1E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91982"/>
    <w:multiLevelType w:val="multilevel"/>
    <w:tmpl w:val="D41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A97"/>
    <w:rsid w:val="003E7D17"/>
    <w:rsid w:val="004D5A6F"/>
    <w:rsid w:val="004E2A97"/>
    <w:rsid w:val="005953C4"/>
    <w:rsid w:val="00806E06"/>
    <w:rsid w:val="00865E31"/>
    <w:rsid w:val="008B64C4"/>
    <w:rsid w:val="00AD635A"/>
    <w:rsid w:val="00D1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A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2021-10-05T08:35:00Z</cp:lastPrinted>
  <dcterms:created xsi:type="dcterms:W3CDTF">2021-04-01T09:08:00Z</dcterms:created>
  <dcterms:modified xsi:type="dcterms:W3CDTF">2021-10-05T08:35:00Z</dcterms:modified>
</cp:coreProperties>
</file>