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Утвержден</w:t>
      </w:r>
    </w:p>
    <w:p w:rsidR="0024740C" w:rsidRDefault="0024740C" w:rsidP="0024740C">
      <w:pPr>
        <w:pStyle w:val="a5"/>
        <w:spacing w:before="0" w:after="0"/>
        <w:jc w:val="right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приказом директора БУ </w:t>
      </w:r>
      <w:proofErr w:type="gramStart"/>
      <w:r>
        <w:rPr>
          <w:rStyle w:val="a6"/>
          <w:b w:val="0"/>
          <w:sz w:val="24"/>
          <w:szCs w:val="24"/>
          <w:lang w:val="ru-RU"/>
        </w:rPr>
        <w:t>СО</w:t>
      </w:r>
      <w:proofErr w:type="gramEnd"/>
      <w:r>
        <w:rPr>
          <w:rStyle w:val="a6"/>
          <w:b w:val="0"/>
          <w:sz w:val="24"/>
          <w:szCs w:val="24"/>
          <w:lang w:val="ru-RU"/>
        </w:rPr>
        <w:t xml:space="preserve"> ВО «КЦСОН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674797">
        <w:rPr>
          <w:rStyle w:val="a6"/>
          <w:b w:val="0"/>
          <w:sz w:val="24"/>
          <w:szCs w:val="24"/>
          <w:lang w:val="ru-RU"/>
        </w:rPr>
        <w:t xml:space="preserve">  </w:t>
      </w:r>
      <w:r>
        <w:rPr>
          <w:rStyle w:val="a6"/>
          <w:b w:val="0"/>
          <w:sz w:val="24"/>
          <w:szCs w:val="24"/>
          <w:lang w:val="ru-RU"/>
        </w:rPr>
        <w:t xml:space="preserve">  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>
        <w:rPr>
          <w:rStyle w:val="a6"/>
          <w:b w:val="0"/>
          <w:sz w:val="24"/>
          <w:szCs w:val="24"/>
          <w:lang w:val="ru-RU"/>
        </w:rPr>
        <w:t>ского района»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№  </w:t>
      </w:r>
      <w:r w:rsidR="00E15E24">
        <w:rPr>
          <w:rStyle w:val="a6"/>
          <w:b w:val="0"/>
          <w:sz w:val="24"/>
          <w:szCs w:val="24"/>
          <w:lang w:val="ru-RU"/>
        </w:rPr>
        <w:t>21а</w:t>
      </w:r>
      <w:r>
        <w:rPr>
          <w:rStyle w:val="a6"/>
          <w:b w:val="0"/>
          <w:sz w:val="24"/>
          <w:szCs w:val="24"/>
          <w:lang w:val="ru-RU"/>
        </w:rPr>
        <w:t xml:space="preserve"> от </w:t>
      </w:r>
      <w:r w:rsidR="00E15E24">
        <w:rPr>
          <w:rStyle w:val="a6"/>
          <w:b w:val="0"/>
          <w:sz w:val="24"/>
          <w:szCs w:val="24"/>
          <w:lang w:val="ru-RU"/>
        </w:rPr>
        <w:t>17</w:t>
      </w:r>
      <w:r w:rsidR="00674797">
        <w:rPr>
          <w:rStyle w:val="a6"/>
          <w:b w:val="0"/>
          <w:sz w:val="24"/>
          <w:szCs w:val="24"/>
          <w:lang w:val="ru-RU"/>
        </w:rPr>
        <w:t>.01.</w:t>
      </w:r>
      <w:r w:rsidR="00E15E24">
        <w:rPr>
          <w:rStyle w:val="a6"/>
          <w:b w:val="0"/>
          <w:sz w:val="24"/>
          <w:szCs w:val="24"/>
          <w:lang w:val="ru-RU"/>
        </w:rPr>
        <w:t>2017</w:t>
      </w:r>
      <w:r>
        <w:rPr>
          <w:rStyle w:val="a6"/>
          <w:b w:val="0"/>
          <w:sz w:val="24"/>
          <w:szCs w:val="24"/>
          <w:lang w:val="ru-RU"/>
        </w:rPr>
        <w:t>г.</w:t>
      </w:r>
    </w:p>
    <w:p w:rsidR="0098204F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>ПЛАН</w:t>
      </w:r>
    </w:p>
    <w:p w:rsidR="0024740C" w:rsidRPr="00F425D1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 xml:space="preserve"> противодействия коррупции</w:t>
      </w:r>
    </w:p>
    <w:p w:rsidR="0024740C" w:rsidRPr="00F425D1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 xml:space="preserve"> БУ СО </w:t>
      </w:r>
      <w:proofErr w:type="gramStart"/>
      <w:r w:rsidRPr="00F425D1">
        <w:rPr>
          <w:rStyle w:val="a6"/>
          <w:sz w:val="24"/>
          <w:szCs w:val="24"/>
          <w:lang w:val="ru-RU"/>
        </w:rPr>
        <w:t>ВО</w:t>
      </w:r>
      <w:proofErr w:type="gramEnd"/>
      <w:r w:rsidRPr="00F425D1">
        <w:rPr>
          <w:rStyle w:val="a6"/>
          <w:sz w:val="24"/>
          <w:szCs w:val="24"/>
          <w:lang w:val="ru-RU"/>
        </w:rPr>
        <w:t xml:space="preserve"> «Комплексный центр социального обслуживания населения </w:t>
      </w:r>
    </w:p>
    <w:p w:rsidR="0024740C" w:rsidRPr="00F425D1" w:rsidRDefault="00254475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>Тотемского района» на 2017</w:t>
      </w:r>
      <w:r w:rsidR="00E15E24" w:rsidRPr="00F425D1">
        <w:rPr>
          <w:rStyle w:val="a6"/>
          <w:sz w:val="24"/>
          <w:szCs w:val="24"/>
          <w:lang w:val="ru-RU"/>
        </w:rPr>
        <w:t xml:space="preserve"> год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2685"/>
        <w:gridCol w:w="8"/>
        <w:gridCol w:w="2410"/>
      </w:tblGrid>
      <w:tr w:rsidR="0024740C" w:rsidTr="0024740C">
        <w:trPr>
          <w:trHeight w:val="25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Сроки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24740C" w:rsidRPr="00EE3F38" w:rsidTr="0024740C">
        <w:trPr>
          <w:trHeight w:val="285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36B22">
            <w:pPr>
              <w:jc w:val="center"/>
              <w:rPr>
                <w:rStyle w:val="a6"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Создание и внедрение </w:t>
            </w:r>
            <w:r w:rsidR="005C2391"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24740C" w:rsidRPr="005C2391" w:rsidTr="0024740C">
        <w:trPr>
          <w:trHeight w:val="45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97157E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Анализ локальных нормативно-правовых актов, издаваемых в учреждении, на соответствие положениям ФЗ </w:t>
            </w:r>
            <w:r w:rsidR="00897AFC" w:rsidRPr="00F425D1">
              <w:rPr>
                <w:sz w:val="24"/>
                <w:szCs w:val="24"/>
                <w:lang w:val="ru-RU"/>
              </w:rPr>
              <w:t xml:space="preserve">25.12.2008 №273-ФЗ «О противодействии коррупции»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5C2391" w:rsidTr="0024740C">
        <w:trPr>
          <w:trHeight w:val="2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897AFC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Осуществление взаимодействия с правоохранительными органами</w:t>
            </w:r>
            <w:r w:rsidR="00534AEE" w:rsidRPr="00F425D1">
              <w:rPr>
                <w:sz w:val="24"/>
                <w:szCs w:val="24"/>
                <w:lang w:val="ru-RU"/>
              </w:rPr>
              <w:t xml:space="preserve"> по фактам проявления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534AE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534AE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24740C" w:rsidRPr="005C2391" w:rsidTr="0024740C">
        <w:trPr>
          <w:trHeight w:val="18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1D14D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Анализ деятельности работников БУ СО ВО «КЦСОН Тотемского района»,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1D14D1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1D14D1" w:rsidP="001D14D1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24740C" w:rsidRPr="005C2391" w:rsidTr="0024740C">
        <w:trPr>
          <w:trHeight w:val="13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B31D35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Мониторинг действую</w:t>
            </w:r>
            <w:r w:rsidR="00E72124" w:rsidRPr="00F425D1">
              <w:rPr>
                <w:sz w:val="24"/>
                <w:szCs w:val="24"/>
                <w:lang w:val="ru-RU"/>
              </w:rPr>
              <w:t xml:space="preserve">щего законодательства РФ в сфере противодействия коррупции на предмет его изменения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72124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72124" w:rsidP="008272B1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5C2391" w:rsidTr="0024740C">
        <w:trPr>
          <w:trHeight w:val="41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581B7C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Разработка предложения, подлежащих рассмотрению при подготовке плана противодействия коррупции на очередной календарный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79365F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79365F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5C2391" w:rsidTr="0024740C">
        <w:trPr>
          <w:trHeight w:val="70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1C06AF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91338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К 15 декабря 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91338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EE3F38" w:rsidTr="0024740C">
        <w:trPr>
          <w:trHeight w:val="195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961B9E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Мероприятия, направленные на </w:t>
            </w:r>
            <w:proofErr w:type="spellStart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</w:t>
            </w:r>
            <w:r w:rsidR="00ED623C"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 учреждения  и получателей социальных услуг</w:t>
            </w:r>
          </w:p>
        </w:tc>
      </w:tr>
      <w:tr w:rsidR="00961B9E" w:rsidTr="0024740C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 w:rsidP="00EE21DE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Ознакомление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работников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 xml:space="preserve">БУ СО ВО «КЦСОН Тотемского района» 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нормативными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документами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 мере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961B9E" w:rsidRPr="00774317" w:rsidTr="0024740C">
        <w:trPr>
          <w:trHeight w:val="5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774317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обучающих мероприятий по вопросам профилактики и противодействия коррупции: семинаров, совещаний, бесед. О</w:t>
            </w:r>
            <w:r w:rsidR="00BE77E2" w:rsidRPr="00F425D1">
              <w:rPr>
                <w:sz w:val="24"/>
                <w:szCs w:val="24"/>
                <w:lang w:val="ru-RU"/>
              </w:rPr>
              <w:t xml:space="preserve">знакомление работников с памятками </w:t>
            </w:r>
            <w:r w:rsidR="00F572E9" w:rsidRPr="00F425D1">
              <w:rPr>
                <w:sz w:val="24"/>
                <w:szCs w:val="24"/>
                <w:lang w:val="ru-RU"/>
              </w:rPr>
              <w:t>по противодействию коррупции, разъяснение требований о предотвращении или об урегулировании конфликта интересов</w:t>
            </w:r>
            <w:r w:rsidR="002D1FA8" w:rsidRPr="00F425D1">
              <w:rPr>
                <w:sz w:val="24"/>
                <w:szCs w:val="24"/>
                <w:lang w:val="ru-RU"/>
              </w:rPr>
              <w:t>, обязанности об уведомлении работодателя об обращении в целях склонения к совершению коррупционных правонарушений,  разъяснение вопросов обмена деловыми подарками</w:t>
            </w:r>
            <w:r w:rsidR="00B674AC" w:rsidRPr="00F425D1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E" w:rsidRPr="00F425D1" w:rsidRDefault="00B674A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E" w:rsidRPr="00F425D1" w:rsidRDefault="00B674A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961B9E" w:rsidRPr="00774317" w:rsidTr="0024740C">
        <w:trPr>
          <w:trHeight w:val="72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5A5D5B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lastRenderedPageBreak/>
              <w:t>Информирование работников учреждения о выявленных фактах</w:t>
            </w:r>
            <w:r w:rsidR="004B61AD" w:rsidRPr="00F425D1">
              <w:rPr>
                <w:sz w:val="24"/>
                <w:szCs w:val="24"/>
                <w:lang w:val="ru-RU"/>
              </w:rPr>
              <w:t xml:space="preserve">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E" w:rsidRPr="00F425D1" w:rsidRDefault="0078532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78532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961B9E" w:rsidRPr="00774317" w:rsidTr="0024740C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FD1D83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19231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19231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961B9E" w:rsidRPr="00254475" w:rsidTr="0024740C">
        <w:trPr>
          <w:trHeight w:val="66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336EA8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Поддержание в актуальном состоянии информации</w:t>
            </w:r>
            <w:r w:rsidR="00ED623C" w:rsidRPr="00F425D1">
              <w:rPr>
                <w:sz w:val="24"/>
                <w:szCs w:val="24"/>
                <w:lang w:val="ru-RU"/>
              </w:rPr>
              <w:t xml:space="preserve"> в</w:t>
            </w:r>
            <w:r w:rsidR="007C469B" w:rsidRPr="00F425D1">
              <w:rPr>
                <w:sz w:val="24"/>
                <w:szCs w:val="24"/>
                <w:lang w:val="ru-RU"/>
              </w:rPr>
              <w:t xml:space="preserve"> разделе «Противодействие коррупции»</w:t>
            </w:r>
            <w:r w:rsidR="00ED623C" w:rsidRPr="00F425D1">
              <w:rPr>
                <w:sz w:val="24"/>
                <w:szCs w:val="24"/>
                <w:lang w:val="ru-RU"/>
              </w:rPr>
              <w:t xml:space="preserve"> </w:t>
            </w:r>
            <w:r w:rsidRPr="00F425D1">
              <w:rPr>
                <w:sz w:val="24"/>
                <w:szCs w:val="24"/>
                <w:lang w:val="ru-RU"/>
              </w:rPr>
              <w:t xml:space="preserve"> на официальном сайте БУ СО ВО «КЦСОН Тотемского района» в сети Интернет и на федеральном портале </w:t>
            </w:r>
            <w:hyperlink r:id="rId5" w:history="1">
              <w:r w:rsidRPr="00F425D1">
                <w:rPr>
                  <w:rStyle w:val="a3"/>
                  <w:sz w:val="24"/>
                  <w:szCs w:val="24"/>
                </w:rPr>
                <w:t>http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F425D1">
                <w:rPr>
                  <w:rStyle w:val="a3"/>
                  <w:sz w:val="24"/>
                  <w:szCs w:val="24"/>
                </w:rPr>
                <w:t>bus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F425D1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F425D1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E" w:rsidRPr="00F425D1" w:rsidRDefault="00336EA8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336EA8" w:rsidP="008272B1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Программист, экономист</w:t>
            </w:r>
          </w:p>
        </w:tc>
      </w:tr>
      <w:tr w:rsidR="00961B9E" w:rsidRPr="00774317" w:rsidTr="0024740C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7C469B" w:rsidP="008272B1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7C469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7C469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961B9E" w:rsidRPr="00774317" w:rsidTr="0024740C">
        <w:trPr>
          <w:trHeight w:val="55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034022" w:rsidP="0011742A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Информирование о категориях граждан</w:t>
            </w:r>
            <w:r w:rsidR="00F86EF2" w:rsidRPr="00F425D1">
              <w:rPr>
                <w:sz w:val="24"/>
                <w:szCs w:val="24"/>
                <w:lang w:val="ru-RU"/>
              </w:rPr>
              <w:t xml:space="preserve">, которым предоставляются социальные услуги в форме социального обслуживания на дому, в </w:t>
            </w:r>
            <w:proofErr w:type="spellStart"/>
            <w:r w:rsidR="00F86EF2" w:rsidRPr="00F425D1">
              <w:rPr>
                <w:sz w:val="24"/>
                <w:szCs w:val="24"/>
                <w:lang w:val="ru-RU"/>
              </w:rPr>
              <w:t>полустационарной</w:t>
            </w:r>
            <w:proofErr w:type="spellEnd"/>
            <w:r w:rsidR="00F86EF2" w:rsidRPr="00F425D1">
              <w:rPr>
                <w:sz w:val="24"/>
                <w:szCs w:val="24"/>
                <w:lang w:val="ru-RU"/>
              </w:rPr>
              <w:t xml:space="preserve"> форме </w:t>
            </w:r>
            <w:r w:rsidR="00387E0C" w:rsidRPr="00F425D1">
              <w:rPr>
                <w:sz w:val="24"/>
                <w:szCs w:val="24"/>
                <w:lang w:val="ru-RU"/>
              </w:rPr>
              <w:t xml:space="preserve"> бесплатно, перечне и содержании услуг, оказываемых на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9E" w:rsidRPr="00F425D1" w:rsidRDefault="00A3664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 по мере обновления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A3664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программист</w:t>
            </w:r>
          </w:p>
        </w:tc>
      </w:tr>
      <w:tr w:rsidR="00961B9E" w:rsidRPr="00EE3F38" w:rsidTr="0024740C">
        <w:trPr>
          <w:trHeight w:val="109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74" w:rsidRPr="00F425D1" w:rsidRDefault="00961B9E" w:rsidP="00636B7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>Мероприятия, направленные на исключения фактов проявления коррупции</w:t>
            </w:r>
            <w:r w:rsidR="00636B74" w:rsidRPr="00F425D1">
              <w:rPr>
                <w:b/>
                <w:i/>
                <w:sz w:val="24"/>
                <w:szCs w:val="24"/>
                <w:lang w:val="ru-RU"/>
              </w:rPr>
              <w:t xml:space="preserve"> в финансово-хозяйственной деятельности </w:t>
            </w:r>
          </w:p>
          <w:p w:rsidR="00961B9E" w:rsidRPr="00F425D1" w:rsidRDefault="00636B74" w:rsidP="00636B7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 xml:space="preserve">учреждения и при </w:t>
            </w:r>
            <w:r w:rsidR="00961B9E" w:rsidRPr="00F425D1">
              <w:rPr>
                <w:b/>
                <w:i/>
                <w:sz w:val="24"/>
                <w:szCs w:val="24"/>
                <w:lang w:val="ru-RU"/>
              </w:rPr>
              <w:t xml:space="preserve"> расходовании бюджетных средств</w:t>
            </w:r>
          </w:p>
        </w:tc>
      </w:tr>
      <w:tr w:rsidR="00961B9E" w:rsidTr="0024740C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плановых и внеплановых проверок по направлению внутреннего финансового контроля. Анализ результатов проверок, разработка предложений по устранению выявленных нарушений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9E" w:rsidRPr="00F425D1" w:rsidRDefault="00961B9E" w:rsidP="0011742A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Директор, экономист</w:t>
            </w:r>
          </w:p>
        </w:tc>
      </w:tr>
      <w:tr w:rsidR="00E83DC7" w:rsidTr="00F425D1">
        <w:trPr>
          <w:trHeight w:val="68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Контроль по организации деятельности Учреждения в сфере закупок и контрактов (договоров)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Постоянно </w:t>
            </w:r>
          </w:p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F425D1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F425D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E83DC7" w:rsidTr="00E83DC7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rPr>
                <w:sz w:val="24"/>
                <w:szCs w:val="24"/>
                <w:lang w:val="ru-RU"/>
              </w:rPr>
            </w:pPr>
            <w:proofErr w:type="gramStart"/>
            <w:r w:rsidRPr="00F425D1">
              <w:rPr>
                <w:sz w:val="24"/>
                <w:szCs w:val="24"/>
                <w:lang w:val="ru-RU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E83DC7" w:rsidTr="00E83DC7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Рассмотрение вопросов по  выплатам  стимулирующего характера работникам на очередной финансовый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Январь, 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C7" w:rsidRPr="00F425D1" w:rsidRDefault="00E83DC7" w:rsidP="00EE21DE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Комиссия по назначению выплат </w:t>
            </w:r>
          </w:p>
        </w:tc>
      </w:tr>
      <w:tr w:rsidR="00EE3F38" w:rsidRPr="00F425D1" w:rsidTr="00EE3F38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38" w:rsidRPr="00F425D1" w:rsidRDefault="00EE3F38" w:rsidP="00367145">
            <w:pPr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38" w:rsidRPr="00F425D1" w:rsidRDefault="00EE3F38" w:rsidP="00367145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Ежегодно до 30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F38" w:rsidRPr="00F425D1" w:rsidRDefault="00EE3F38" w:rsidP="00367145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</w:tbl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Приложение 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к приказу директора БУ </w:t>
      </w:r>
      <w:proofErr w:type="gramStart"/>
      <w:r>
        <w:rPr>
          <w:rStyle w:val="a6"/>
          <w:b w:val="0"/>
          <w:sz w:val="24"/>
          <w:szCs w:val="24"/>
          <w:lang w:val="ru-RU"/>
        </w:rPr>
        <w:t>СО</w:t>
      </w:r>
      <w:proofErr w:type="gramEnd"/>
      <w:r>
        <w:rPr>
          <w:rStyle w:val="a6"/>
          <w:b w:val="0"/>
          <w:sz w:val="24"/>
          <w:szCs w:val="24"/>
          <w:lang w:val="ru-RU"/>
        </w:rPr>
        <w:t xml:space="preserve"> ВО «КЦСОН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674797">
        <w:rPr>
          <w:rStyle w:val="a6"/>
          <w:b w:val="0"/>
          <w:sz w:val="24"/>
          <w:szCs w:val="24"/>
          <w:lang w:val="ru-RU"/>
        </w:rPr>
        <w:t xml:space="preserve"> </w:t>
      </w:r>
      <w:r>
        <w:rPr>
          <w:rStyle w:val="a6"/>
          <w:b w:val="0"/>
          <w:sz w:val="24"/>
          <w:szCs w:val="24"/>
          <w:lang w:val="ru-RU"/>
        </w:rPr>
        <w:t xml:space="preserve">   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>
        <w:rPr>
          <w:rStyle w:val="a6"/>
          <w:b w:val="0"/>
          <w:sz w:val="24"/>
          <w:szCs w:val="24"/>
          <w:lang w:val="ru-RU"/>
        </w:rPr>
        <w:t>ского района»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№  </w:t>
      </w:r>
      <w:r w:rsidR="001B7477">
        <w:rPr>
          <w:rStyle w:val="a6"/>
          <w:b w:val="0"/>
          <w:sz w:val="24"/>
          <w:szCs w:val="24"/>
          <w:lang w:val="ru-RU"/>
        </w:rPr>
        <w:t>21а</w:t>
      </w:r>
      <w:r>
        <w:rPr>
          <w:rStyle w:val="a6"/>
          <w:b w:val="0"/>
          <w:sz w:val="24"/>
          <w:szCs w:val="24"/>
          <w:lang w:val="ru-RU"/>
        </w:rPr>
        <w:t xml:space="preserve">  от </w:t>
      </w:r>
      <w:r w:rsidR="001B7477">
        <w:rPr>
          <w:rStyle w:val="a6"/>
          <w:b w:val="0"/>
          <w:sz w:val="24"/>
          <w:szCs w:val="24"/>
          <w:lang w:val="ru-RU"/>
        </w:rPr>
        <w:t>17</w:t>
      </w:r>
      <w:r w:rsidR="00674797">
        <w:rPr>
          <w:rStyle w:val="a6"/>
          <w:b w:val="0"/>
          <w:sz w:val="24"/>
          <w:szCs w:val="24"/>
          <w:lang w:val="ru-RU"/>
        </w:rPr>
        <w:t>.01.</w:t>
      </w:r>
      <w:r w:rsidR="001B7477">
        <w:rPr>
          <w:rStyle w:val="a6"/>
          <w:b w:val="0"/>
          <w:sz w:val="24"/>
          <w:szCs w:val="24"/>
          <w:lang w:val="ru-RU"/>
        </w:rPr>
        <w:t>2017</w:t>
      </w:r>
      <w:r>
        <w:rPr>
          <w:rStyle w:val="a6"/>
          <w:b w:val="0"/>
          <w:sz w:val="24"/>
          <w:szCs w:val="24"/>
          <w:lang w:val="ru-RU"/>
        </w:rPr>
        <w:t>г.</w:t>
      </w:r>
    </w:p>
    <w:p w:rsidR="0024740C" w:rsidRDefault="0024740C" w:rsidP="0024740C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 комиссии по противодействию коррупции</w:t>
      </w:r>
    </w:p>
    <w:p w:rsidR="0024740C" w:rsidRDefault="0024740C" w:rsidP="0024740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БУ СО </w:t>
      </w:r>
      <w:proofErr w:type="gramStart"/>
      <w:r>
        <w:rPr>
          <w:b/>
          <w:sz w:val="28"/>
          <w:szCs w:val="28"/>
          <w:lang w:val="ru-RU"/>
        </w:rPr>
        <w:t>ВО</w:t>
      </w:r>
      <w:proofErr w:type="gramEnd"/>
      <w:r>
        <w:rPr>
          <w:b/>
          <w:sz w:val="28"/>
          <w:szCs w:val="28"/>
          <w:lang w:val="ru-RU"/>
        </w:rPr>
        <w:t xml:space="preserve"> «Комплексный центр социального обслуживания населения </w:t>
      </w:r>
    </w:p>
    <w:p w:rsidR="0024740C" w:rsidRDefault="0011742A" w:rsidP="0024740C">
      <w:pPr>
        <w:jc w:val="center"/>
        <w:rPr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Тотемского</w:t>
      </w:r>
      <w:r w:rsidR="0024740C">
        <w:rPr>
          <w:b/>
          <w:sz w:val="28"/>
          <w:szCs w:val="28"/>
          <w:lang w:val="ru-RU"/>
        </w:rPr>
        <w:t xml:space="preserve"> района»</w:t>
      </w:r>
    </w:p>
    <w:p w:rsidR="0024740C" w:rsidRDefault="0024740C" w:rsidP="0024740C">
      <w:pPr>
        <w:jc w:val="center"/>
        <w:rPr>
          <w:b/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Председатель комиссии</w:t>
      </w:r>
      <w:r>
        <w:rPr>
          <w:sz w:val="24"/>
          <w:szCs w:val="24"/>
          <w:lang w:val="ru-RU"/>
        </w:rPr>
        <w:t xml:space="preserve">: </w:t>
      </w:r>
      <w:proofErr w:type="spellStart"/>
      <w:r w:rsidR="0011742A">
        <w:rPr>
          <w:sz w:val="24"/>
          <w:szCs w:val="24"/>
          <w:lang w:val="ru-RU"/>
        </w:rPr>
        <w:t>Перевязкина</w:t>
      </w:r>
      <w:proofErr w:type="spellEnd"/>
      <w:r w:rsidR="001174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Вероника </w:t>
      </w:r>
      <w:r w:rsidR="0011742A">
        <w:rPr>
          <w:sz w:val="24"/>
          <w:szCs w:val="24"/>
          <w:lang w:val="ru-RU"/>
        </w:rPr>
        <w:t>Павловна</w:t>
      </w:r>
      <w:r>
        <w:rPr>
          <w:sz w:val="24"/>
          <w:szCs w:val="24"/>
          <w:lang w:val="ru-RU"/>
        </w:rPr>
        <w:t xml:space="preserve"> – директор БУ СО ВО «КЦСОН </w:t>
      </w:r>
      <w:r w:rsidR="0011742A">
        <w:rPr>
          <w:sz w:val="24"/>
          <w:szCs w:val="24"/>
          <w:lang w:val="ru-RU"/>
        </w:rPr>
        <w:t>Тотемского</w:t>
      </w:r>
      <w:r>
        <w:rPr>
          <w:sz w:val="24"/>
          <w:szCs w:val="24"/>
          <w:lang w:val="ru-RU"/>
        </w:rPr>
        <w:t xml:space="preserve"> района»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Заместитель председателя комиссии</w:t>
      </w:r>
      <w:r>
        <w:rPr>
          <w:sz w:val="24"/>
          <w:szCs w:val="24"/>
          <w:lang w:val="ru-RU"/>
        </w:rPr>
        <w:t xml:space="preserve">:  </w:t>
      </w:r>
      <w:proofErr w:type="spellStart"/>
      <w:r w:rsidR="0011742A">
        <w:rPr>
          <w:sz w:val="24"/>
          <w:szCs w:val="24"/>
          <w:lang w:val="ru-RU"/>
        </w:rPr>
        <w:t>Цикина</w:t>
      </w:r>
      <w:proofErr w:type="spellEnd"/>
      <w:r w:rsidR="0011742A">
        <w:rPr>
          <w:sz w:val="24"/>
          <w:szCs w:val="24"/>
          <w:lang w:val="ru-RU"/>
        </w:rPr>
        <w:t xml:space="preserve"> Лариса Александровна</w:t>
      </w:r>
      <w:r>
        <w:rPr>
          <w:sz w:val="24"/>
          <w:szCs w:val="24"/>
          <w:lang w:val="ru-RU"/>
        </w:rPr>
        <w:t xml:space="preserve"> – заместитель директора БУ СО ВО «КЦСОН </w:t>
      </w:r>
      <w:r w:rsidR="0011742A">
        <w:rPr>
          <w:sz w:val="24"/>
          <w:szCs w:val="24"/>
          <w:lang w:val="ru-RU"/>
        </w:rPr>
        <w:t xml:space="preserve">Тотемского </w:t>
      </w:r>
      <w:r>
        <w:rPr>
          <w:sz w:val="24"/>
          <w:szCs w:val="24"/>
          <w:lang w:val="ru-RU"/>
        </w:rPr>
        <w:t>района»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Секретарь комиссии</w:t>
      </w:r>
      <w:r>
        <w:rPr>
          <w:sz w:val="24"/>
          <w:szCs w:val="24"/>
          <w:lang w:val="ru-RU"/>
        </w:rPr>
        <w:t xml:space="preserve">: </w:t>
      </w:r>
      <w:proofErr w:type="spellStart"/>
      <w:r w:rsidR="00AD4559">
        <w:rPr>
          <w:sz w:val="24"/>
          <w:szCs w:val="24"/>
          <w:lang w:val="ru-RU"/>
        </w:rPr>
        <w:t>Конасова</w:t>
      </w:r>
      <w:proofErr w:type="spellEnd"/>
      <w:r w:rsidR="00D623C0">
        <w:rPr>
          <w:sz w:val="24"/>
          <w:szCs w:val="24"/>
          <w:lang w:val="ru-RU"/>
        </w:rPr>
        <w:t xml:space="preserve"> Наталья </w:t>
      </w:r>
      <w:r w:rsidR="00AD4559">
        <w:rPr>
          <w:sz w:val="24"/>
          <w:szCs w:val="24"/>
          <w:lang w:val="ru-RU"/>
        </w:rPr>
        <w:t>Николаевна</w:t>
      </w:r>
      <w:r>
        <w:rPr>
          <w:sz w:val="24"/>
          <w:szCs w:val="24"/>
          <w:lang w:val="ru-RU"/>
        </w:rPr>
        <w:t xml:space="preserve"> – специалист по </w:t>
      </w:r>
      <w:r w:rsidR="0011742A">
        <w:rPr>
          <w:sz w:val="24"/>
          <w:szCs w:val="24"/>
          <w:lang w:val="ru-RU"/>
        </w:rPr>
        <w:t>кадрам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674797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Члены комиссии</w:t>
      </w:r>
      <w:r>
        <w:rPr>
          <w:sz w:val="24"/>
          <w:szCs w:val="24"/>
          <w:lang w:val="ru-RU"/>
        </w:rPr>
        <w:t xml:space="preserve">: </w:t>
      </w:r>
      <w:r w:rsidR="00AD4559">
        <w:rPr>
          <w:sz w:val="24"/>
          <w:szCs w:val="24"/>
          <w:lang w:val="ru-RU"/>
        </w:rPr>
        <w:t>Рыжакова</w:t>
      </w:r>
      <w:r w:rsidR="00674797">
        <w:rPr>
          <w:sz w:val="24"/>
          <w:szCs w:val="24"/>
          <w:lang w:val="ru-RU"/>
        </w:rPr>
        <w:t xml:space="preserve"> Юлия Владимировна – юрисконсульт;</w:t>
      </w:r>
    </w:p>
    <w:p w:rsidR="0024740C" w:rsidRDefault="00674797" w:rsidP="0024740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</w:t>
      </w:r>
      <w:r w:rsidR="0011742A">
        <w:rPr>
          <w:sz w:val="24"/>
          <w:szCs w:val="24"/>
          <w:lang w:val="ru-RU"/>
        </w:rPr>
        <w:t>Рычкова Галина Владимировна</w:t>
      </w:r>
      <w:r w:rsidR="0024740C"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 w:rsidR="0024740C">
        <w:rPr>
          <w:sz w:val="24"/>
          <w:szCs w:val="24"/>
          <w:lang w:val="ru-RU"/>
        </w:rPr>
        <w:t xml:space="preserve"> отделением социального обслуживания на дому граждан пожилого  </w:t>
      </w:r>
    </w:p>
    <w:p w:rsidR="0024740C" w:rsidRDefault="0024740C" w:rsidP="0011742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="0011742A"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 xml:space="preserve"> возраста и инвалидов;</w:t>
      </w:r>
    </w:p>
    <w:p w:rsidR="0011742A" w:rsidRDefault="0024740C" w:rsidP="0024740C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 w:rsidR="0011742A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</w:t>
      </w:r>
      <w:proofErr w:type="spellStart"/>
      <w:r w:rsidR="0011742A">
        <w:rPr>
          <w:sz w:val="24"/>
          <w:szCs w:val="24"/>
          <w:lang w:val="ru-RU"/>
        </w:rPr>
        <w:t>Цикина</w:t>
      </w:r>
      <w:proofErr w:type="spellEnd"/>
      <w:r w:rsidR="0011742A">
        <w:rPr>
          <w:sz w:val="24"/>
          <w:szCs w:val="24"/>
          <w:lang w:val="ru-RU"/>
        </w:rPr>
        <w:t xml:space="preserve"> Валентина Александровна</w:t>
      </w:r>
      <w:r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стационарным отделением для граждан пожилого возраста и </w:t>
      </w:r>
      <w:r w:rsidR="0011742A">
        <w:rPr>
          <w:sz w:val="24"/>
          <w:szCs w:val="24"/>
          <w:lang w:val="ru-RU"/>
        </w:rPr>
        <w:t xml:space="preserve">         </w:t>
      </w:r>
    </w:p>
    <w:p w:rsidR="0024740C" w:rsidRDefault="0011742A" w:rsidP="0024740C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</w:t>
      </w:r>
      <w:r w:rsidR="0024740C">
        <w:rPr>
          <w:sz w:val="24"/>
          <w:szCs w:val="24"/>
          <w:lang w:val="ru-RU"/>
        </w:rPr>
        <w:t xml:space="preserve">инвалидов;  </w:t>
      </w:r>
    </w:p>
    <w:p w:rsidR="0024740C" w:rsidRPr="0011742A" w:rsidRDefault="0024740C" w:rsidP="0024740C">
      <w:pPr>
        <w:contextualSpacing/>
        <w:jc w:val="both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11742A">
        <w:rPr>
          <w:sz w:val="16"/>
          <w:szCs w:val="16"/>
          <w:lang w:val="ru-RU"/>
        </w:rPr>
        <w:t xml:space="preserve">    </w:t>
      </w:r>
      <w:r w:rsidR="00AD4559">
        <w:rPr>
          <w:sz w:val="24"/>
          <w:szCs w:val="24"/>
          <w:lang w:val="ru-RU"/>
        </w:rPr>
        <w:t>Попова Наталья Владимировна</w:t>
      </w:r>
      <w:r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отделением срочного социального обслуживания;</w:t>
      </w:r>
    </w:p>
    <w:p w:rsidR="0024740C" w:rsidRDefault="0024740C" w:rsidP="0024740C">
      <w:pPr>
        <w:contextualSpacing/>
        <w:jc w:val="both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 </w:t>
      </w:r>
    </w:p>
    <w:p w:rsidR="0024740C" w:rsidRDefault="0024740C" w:rsidP="0024740C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674797">
        <w:rPr>
          <w:sz w:val="24"/>
          <w:szCs w:val="24"/>
          <w:lang w:val="ru-RU"/>
        </w:rPr>
        <w:t xml:space="preserve">   </w:t>
      </w:r>
      <w:proofErr w:type="spellStart"/>
      <w:r w:rsidR="00674797">
        <w:rPr>
          <w:sz w:val="24"/>
          <w:szCs w:val="24"/>
          <w:lang w:val="ru-RU"/>
        </w:rPr>
        <w:t>Аксеновская</w:t>
      </w:r>
      <w:proofErr w:type="spellEnd"/>
      <w:r w:rsidR="00674797">
        <w:rPr>
          <w:sz w:val="24"/>
          <w:szCs w:val="24"/>
          <w:lang w:val="ru-RU"/>
        </w:rPr>
        <w:t xml:space="preserve"> Надежда Анатольевна</w:t>
      </w:r>
      <w:r>
        <w:rPr>
          <w:sz w:val="24"/>
          <w:szCs w:val="24"/>
          <w:lang w:val="ru-RU"/>
        </w:rPr>
        <w:t xml:space="preserve"> – заведующ</w:t>
      </w:r>
      <w:r w:rsidR="00674797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отделен</w:t>
      </w:r>
      <w:r w:rsidR="00AD4559">
        <w:rPr>
          <w:sz w:val="24"/>
          <w:szCs w:val="24"/>
          <w:lang w:val="ru-RU"/>
        </w:rPr>
        <w:t>ием по работе с семьёй и детьми</w:t>
      </w:r>
    </w:p>
    <w:p w:rsidR="00391783" w:rsidRPr="0024740C" w:rsidRDefault="00391783">
      <w:pPr>
        <w:rPr>
          <w:lang w:val="ru-RU"/>
        </w:rPr>
      </w:pPr>
    </w:p>
    <w:sectPr w:rsidR="00391783" w:rsidRPr="0024740C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138FF"/>
    <w:rsid w:val="00034022"/>
    <w:rsid w:val="00076E43"/>
    <w:rsid w:val="00102333"/>
    <w:rsid w:val="0011742A"/>
    <w:rsid w:val="00144C62"/>
    <w:rsid w:val="00145B17"/>
    <w:rsid w:val="00192316"/>
    <w:rsid w:val="001B7477"/>
    <w:rsid w:val="001C06AF"/>
    <w:rsid w:val="001D14D1"/>
    <w:rsid w:val="0024740C"/>
    <w:rsid w:val="00251B8C"/>
    <w:rsid w:val="00254475"/>
    <w:rsid w:val="002D1FA8"/>
    <w:rsid w:val="002F5FB2"/>
    <w:rsid w:val="00336EA8"/>
    <w:rsid w:val="00387E0C"/>
    <w:rsid w:val="00391783"/>
    <w:rsid w:val="003F281D"/>
    <w:rsid w:val="00413255"/>
    <w:rsid w:val="004574D2"/>
    <w:rsid w:val="004B61AD"/>
    <w:rsid w:val="00534AEE"/>
    <w:rsid w:val="00581B7C"/>
    <w:rsid w:val="005A5D5B"/>
    <w:rsid w:val="005C2391"/>
    <w:rsid w:val="00635B0A"/>
    <w:rsid w:val="00636B74"/>
    <w:rsid w:val="00674797"/>
    <w:rsid w:val="006C3F60"/>
    <w:rsid w:val="00774317"/>
    <w:rsid w:val="00781D1A"/>
    <w:rsid w:val="0078532E"/>
    <w:rsid w:val="0079365F"/>
    <w:rsid w:val="007C469B"/>
    <w:rsid w:val="008272B1"/>
    <w:rsid w:val="00834783"/>
    <w:rsid w:val="00871F0C"/>
    <w:rsid w:val="00893426"/>
    <w:rsid w:val="00897AFC"/>
    <w:rsid w:val="00933E37"/>
    <w:rsid w:val="00961B9E"/>
    <w:rsid w:val="0097157E"/>
    <w:rsid w:val="0098204F"/>
    <w:rsid w:val="00A3664E"/>
    <w:rsid w:val="00AD4559"/>
    <w:rsid w:val="00AE4C32"/>
    <w:rsid w:val="00AF6CC4"/>
    <w:rsid w:val="00B31D35"/>
    <w:rsid w:val="00B674AC"/>
    <w:rsid w:val="00BE77E2"/>
    <w:rsid w:val="00D02B27"/>
    <w:rsid w:val="00D623C0"/>
    <w:rsid w:val="00DA022C"/>
    <w:rsid w:val="00E15E24"/>
    <w:rsid w:val="00E36B22"/>
    <w:rsid w:val="00E72124"/>
    <w:rsid w:val="00E83DC7"/>
    <w:rsid w:val="00E91338"/>
    <w:rsid w:val="00ED623C"/>
    <w:rsid w:val="00EE3F38"/>
    <w:rsid w:val="00F425D1"/>
    <w:rsid w:val="00F572E9"/>
    <w:rsid w:val="00F707A1"/>
    <w:rsid w:val="00F86EF2"/>
    <w:rsid w:val="00FD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15</cp:revision>
  <cp:lastPrinted>2019-04-22T05:09:00Z</cp:lastPrinted>
  <dcterms:created xsi:type="dcterms:W3CDTF">2019-09-30T07:43:00Z</dcterms:created>
  <dcterms:modified xsi:type="dcterms:W3CDTF">2019-10-02T10:43:00Z</dcterms:modified>
</cp:coreProperties>
</file>